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74A70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Stečajna upraviteljica</w:t>
      </w:r>
    </w:p>
    <w:p w14:paraId="0A7F7B2A" w14:textId="61CC019B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Ana Maria </w:t>
      </w:r>
      <w:r w:rsidR="00C62F7B"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Kellegher</w:t>
      </w:r>
    </w:p>
    <w:p w14:paraId="57A4B0E1" w14:textId="47DF0C4A" w:rsidR="002C3773" w:rsidRPr="00D677B8" w:rsidRDefault="00C62F7B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Krajiška 25/1</w:t>
      </w:r>
    </w:p>
    <w:p w14:paraId="64229189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10000 Zagreb</w:t>
      </w:r>
    </w:p>
    <w:p w14:paraId="1D3620E5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Mob: 091/244-4525</w:t>
      </w:r>
    </w:p>
    <w:p w14:paraId="4098A8CA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</w:p>
    <w:p w14:paraId="3B901EAE" w14:textId="67FF6336" w:rsidR="002C3773" w:rsidRPr="00D677B8" w:rsidRDefault="006E2F29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Zagreb, </w:t>
      </w:r>
      <w:r w:rsidR="00D677B8"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20. veljače 2026.</w:t>
      </w:r>
    </w:p>
    <w:p w14:paraId="22F5D620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</w:p>
    <w:p w14:paraId="4C244617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       </w:t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>Trgovački sud u Zagrebu</w:t>
      </w:r>
    </w:p>
    <w:p w14:paraId="26A1D09A" w14:textId="21C0482A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  <w:t xml:space="preserve">            </w:t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  <w:t xml:space="preserve">                    </w:t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</w:t>
      </w:r>
    </w:p>
    <w:p w14:paraId="28CC5B2B" w14:textId="76642AE6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                                                                                         </w:t>
      </w:r>
      <w:r w:rsidR="00002344" w:rsidRPr="00D677B8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              </w:t>
      </w:r>
      <w:r w:rsidRPr="00D677B8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</w:t>
      </w:r>
      <w:r w:rsidR="006E2F29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Na broj: St</w:t>
      </w:r>
      <w:r w:rsidR="00C62F7B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-</w:t>
      </w:r>
      <w:r w:rsidR="00D677B8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1496</w:t>
      </w:r>
      <w:r w:rsidR="00C62F7B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/202</w:t>
      </w:r>
      <w:r w:rsidR="00D677B8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5</w:t>
      </w:r>
    </w:p>
    <w:p w14:paraId="42D25571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color w:val="auto"/>
          <w:sz w:val="24"/>
          <w:szCs w:val="24"/>
        </w:rPr>
      </w:pPr>
    </w:p>
    <w:p w14:paraId="1A249B35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color w:val="auto"/>
          <w:sz w:val="24"/>
          <w:szCs w:val="24"/>
        </w:rPr>
        <w:tab/>
        <w:t xml:space="preserve">                       </w:t>
      </w:r>
    </w:p>
    <w:p w14:paraId="2F30EB9F" w14:textId="77777777" w:rsidR="009F1069" w:rsidRPr="00D677B8" w:rsidRDefault="00002344" w:rsidP="00C62F7B">
      <w:pPr>
        <w:spacing w:after="80" w:line="240" w:lineRule="auto"/>
        <w:rPr>
          <w:rFonts w:ascii="Cambria" w:hAnsi="Cambria"/>
          <w:b/>
          <w:bCs/>
          <w:sz w:val="24"/>
          <w:szCs w:val="24"/>
        </w:rPr>
      </w:pPr>
      <w:r w:rsidRPr="00D677B8">
        <w:rPr>
          <w:rFonts w:ascii="Cambria" w:hAnsi="Cambria"/>
          <w:b/>
          <w:bCs/>
          <w:sz w:val="24"/>
          <w:szCs w:val="24"/>
        </w:rPr>
        <w:t xml:space="preserve">Stečajni dužnik: </w:t>
      </w:r>
    </w:p>
    <w:p w14:paraId="6731F6F4" w14:textId="77777777" w:rsidR="009F1069" w:rsidRPr="00D677B8" w:rsidRDefault="009F1069" w:rsidP="00C62F7B">
      <w:pPr>
        <w:spacing w:after="80" w:line="240" w:lineRule="auto"/>
        <w:rPr>
          <w:rFonts w:ascii="Cambria" w:hAnsi="Cambria"/>
          <w:b/>
          <w:bCs/>
          <w:sz w:val="24"/>
          <w:szCs w:val="24"/>
        </w:rPr>
      </w:pPr>
    </w:p>
    <w:p w14:paraId="55A94655" w14:textId="77777777" w:rsidR="00D677B8" w:rsidRPr="00D677B8" w:rsidRDefault="00D677B8" w:rsidP="00D677B8">
      <w:pPr>
        <w:spacing w:after="80" w:line="240" w:lineRule="auto"/>
        <w:rPr>
          <w:rStyle w:val="Istaknuto"/>
          <w:rFonts w:ascii="Cambria" w:hAnsi="Cambria"/>
          <w:b/>
          <w:bCs/>
          <w:i/>
          <w:iCs/>
          <w:sz w:val="24"/>
          <w:szCs w:val="24"/>
        </w:rPr>
      </w:pPr>
      <w:bookmarkStart w:id="0" w:name="_Hlk199765178"/>
      <w:r w:rsidRPr="00D677B8">
        <w:rPr>
          <w:rFonts w:ascii="Cambria" w:hAnsi="Cambria"/>
          <w:b/>
          <w:bCs/>
          <w:sz w:val="24"/>
          <w:szCs w:val="24"/>
        </w:rPr>
        <w:t xml:space="preserve">KOMŠIĆ </w:t>
      </w:r>
      <w:proofErr w:type="spellStart"/>
      <w:r w:rsidRPr="00D677B8">
        <w:rPr>
          <w:rFonts w:ascii="Cambria" w:hAnsi="Cambria"/>
          <w:b/>
          <w:bCs/>
          <w:sz w:val="24"/>
          <w:szCs w:val="24"/>
        </w:rPr>
        <w:t>j.d.o.o</w:t>
      </w:r>
      <w:proofErr w:type="spellEnd"/>
      <w:r w:rsidRPr="00D677B8">
        <w:rPr>
          <w:rFonts w:ascii="Cambria" w:hAnsi="Cambria"/>
          <w:b/>
          <w:bCs/>
          <w:sz w:val="24"/>
          <w:szCs w:val="24"/>
        </w:rPr>
        <w:t xml:space="preserve">., iz Zagreba, </w:t>
      </w:r>
      <w:proofErr w:type="spellStart"/>
      <w:r w:rsidRPr="00D677B8">
        <w:rPr>
          <w:rFonts w:ascii="Cambria" w:hAnsi="Cambria"/>
          <w:b/>
          <w:bCs/>
          <w:sz w:val="24"/>
          <w:szCs w:val="24"/>
        </w:rPr>
        <w:t>Andrilovečka</w:t>
      </w:r>
      <w:proofErr w:type="spellEnd"/>
      <w:r w:rsidRPr="00D677B8">
        <w:rPr>
          <w:rFonts w:ascii="Cambria" w:hAnsi="Cambria"/>
          <w:b/>
          <w:bCs/>
          <w:sz w:val="24"/>
          <w:szCs w:val="24"/>
        </w:rPr>
        <w:t xml:space="preserve"> ulica 42, OIB: 47239025735</w:t>
      </w:r>
    </w:p>
    <w:p w14:paraId="59FBFDC0" w14:textId="77777777" w:rsidR="00D677B8" w:rsidRPr="00D677B8" w:rsidRDefault="00D677B8" w:rsidP="00D677B8">
      <w:pPr>
        <w:spacing w:after="80" w:line="240" w:lineRule="auto"/>
        <w:jc w:val="center"/>
        <w:rPr>
          <w:rStyle w:val="Istaknuto"/>
          <w:rFonts w:ascii="Cambria" w:hAnsi="Cambria"/>
          <w:b/>
          <w:bCs/>
          <w:i/>
          <w:iCs/>
          <w:sz w:val="24"/>
          <w:szCs w:val="24"/>
        </w:rPr>
      </w:pPr>
    </w:p>
    <w:bookmarkEnd w:id="0"/>
    <w:p w14:paraId="37A96853" w14:textId="77777777" w:rsidR="00C62F7B" w:rsidRPr="00D677B8" w:rsidRDefault="00C62F7B" w:rsidP="00C62F7B">
      <w:pPr>
        <w:spacing w:after="80" w:line="240" w:lineRule="auto"/>
        <w:rPr>
          <w:rFonts w:ascii="Cambria" w:hAnsi="Cambria"/>
          <w:b/>
          <w:bCs/>
          <w:i/>
          <w:caps/>
          <w:color w:val="1F4D78" w:themeColor="accent1" w:themeShade="7F"/>
          <w:spacing w:val="5"/>
          <w:sz w:val="24"/>
          <w:szCs w:val="24"/>
        </w:rPr>
      </w:pPr>
    </w:p>
    <w:p w14:paraId="66D1AB06" w14:textId="10948219" w:rsidR="00757B91" w:rsidRPr="00757B91" w:rsidRDefault="00266229" w:rsidP="00757B91">
      <w:pPr>
        <w:spacing w:after="0"/>
        <w:jc w:val="both"/>
        <w:rPr>
          <w:rFonts w:ascii="Cambria" w:hAnsi="Cambria"/>
          <w:b/>
          <w:sz w:val="24"/>
          <w:szCs w:val="24"/>
          <w:lang w:val="pl-PL"/>
        </w:rPr>
      </w:pPr>
      <w:r w:rsidRPr="00D677B8">
        <w:rPr>
          <w:rFonts w:ascii="Cambria" w:hAnsi="Cambria"/>
          <w:b/>
          <w:sz w:val="24"/>
          <w:szCs w:val="24"/>
        </w:rPr>
        <w:t>Predm</w:t>
      </w:r>
      <w:r w:rsidR="003C03D0" w:rsidRPr="00D677B8">
        <w:rPr>
          <w:rFonts w:ascii="Cambria" w:hAnsi="Cambria"/>
          <w:b/>
          <w:sz w:val="24"/>
          <w:szCs w:val="24"/>
        </w:rPr>
        <w:t>et</w:t>
      </w:r>
      <w:r w:rsidR="00757B91" w:rsidRPr="00757B91">
        <w:rPr>
          <w:rFonts w:ascii="Cambria" w:hAnsi="Cambria"/>
          <w:b/>
          <w:sz w:val="24"/>
          <w:szCs w:val="24"/>
          <w:lang w:val="pl-PL"/>
        </w:rPr>
        <w:t>: popis vjerovnika s iznosima tražbina, te osnovom</w:t>
      </w:r>
    </w:p>
    <w:p w14:paraId="149AF7E6" w14:textId="77777777" w:rsidR="00757B91" w:rsidRPr="00282983" w:rsidRDefault="00757B91" w:rsidP="00757B91">
      <w:pPr>
        <w:rPr>
          <w:rFonts w:ascii="Garamond" w:hAnsi="Garamond"/>
          <w:lang w:val="pl-PL"/>
        </w:rPr>
      </w:pPr>
    </w:p>
    <w:p w14:paraId="46C14115" w14:textId="77777777" w:rsidR="00757B91" w:rsidRPr="002D7167" w:rsidRDefault="00757B91" w:rsidP="00757B91">
      <w:pPr>
        <w:spacing w:after="80" w:line="240" w:lineRule="auto"/>
        <w:rPr>
          <w:rFonts w:ascii="Cambria" w:eastAsia="Calibri" w:hAnsi="Cambria" w:cs="Times New Roman"/>
          <w:b/>
          <w:bCs/>
          <w:sz w:val="24"/>
          <w:szCs w:val="24"/>
        </w:rPr>
      </w:pPr>
    </w:p>
    <w:p w14:paraId="7EEAAC80" w14:textId="77777777" w:rsidR="00757B91" w:rsidRPr="002D7167" w:rsidRDefault="00757B91" w:rsidP="00757B91">
      <w:pPr>
        <w:spacing w:after="80" w:line="240" w:lineRule="auto"/>
        <w:rPr>
          <w:rFonts w:ascii="Cambria" w:eastAsia="Calibri" w:hAnsi="Cambria" w:cs="Times New Roman"/>
          <w:b/>
          <w:bCs/>
          <w:sz w:val="24"/>
          <w:szCs w:val="24"/>
        </w:rPr>
      </w:pPr>
    </w:p>
    <w:tbl>
      <w:tblPr>
        <w:tblW w:w="9087" w:type="dxa"/>
        <w:tblLayout w:type="fixed"/>
        <w:tblLook w:val="04A0" w:firstRow="1" w:lastRow="0" w:firstColumn="1" w:lastColumn="0" w:noHBand="0" w:noVBand="1"/>
      </w:tblPr>
      <w:tblGrid>
        <w:gridCol w:w="388"/>
        <w:gridCol w:w="1707"/>
        <w:gridCol w:w="1570"/>
        <w:gridCol w:w="1328"/>
        <w:gridCol w:w="1174"/>
        <w:gridCol w:w="1012"/>
        <w:gridCol w:w="1174"/>
        <w:gridCol w:w="498"/>
        <w:gridCol w:w="236"/>
      </w:tblGrid>
      <w:tr w:rsidR="00757B91" w:rsidRPr="002D7167" w14:paraId="2C7319F9" w14:textId="77777777" w:rsidTr="00757B91">
        <w:trPr>
          <w:gridAfter w:val="1"/>
          <w:wAfter w:w="236" w:type="dxa"/>
          <w:trHeight w:val="315"/>
        </w:trPr>
        <w:tc>
          <w:tcPr>
            <w:tcW w:w="388" w:type="dxa"/>
            <w:vAlign w:val="center"/>
            <w:hideMark/>
          </w:tcPr>
          <w:p w14:paraId="0BE89D98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07" w:type="dxa"/>
            <w:vAlign w:val="center"/>
            <w:hideMark/>
          </w:tcPr>
          <w:p w14:paraId="75F283B1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I.viši</w:t>
            </w:r>
            <w:proofErr w:type="spellEnd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ispl.red</w:t>
            </w:r>
            <w:proofErr w:type="spellEnd"/>
          </w:p>
        </w:tc>
        <w:tc>
          <w:tcPr>
            <w:tcW w:w="1570" w:type="dxa"/>
            <w:vAlign w:val="center"/>
            <w:hideMark/>
          </w:tcPr>
          <w:p w14:paraId="73B31555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vAlign w:val="center"/>
            <w:hideMark/>
          </w:tcPr>
          <w:p w14:paraId="38465DC8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74" w:type="dxa"/>
            <w:vAlign w:val="center"/>
            <w:hideMark/>
          </w:tcPr>
          <w:p w14:paraId="7E889DE4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012" w:type="dxa"/>
            <w:vAlign w:val="center"/>
            <w:hideMark/>
          </w:tcPr>
          <w:p w14:paraId="5A1E24AB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74" w:type="dxa"/>
            <w:vAlign w:val="center"/>
            <w:hideMark/>
          </w:tcPr>
          <w:p w14:paraId="5171A33D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98" w:type="dxa"/>
            <w:vAlign w:val="center"/>
            <w:hideMark/>
          </w:tcPr>
          <w:p w14:paraId="0F904350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57B91" w:rsidRPr="002D7167" w14:paraId="16DDE3A2" w14:textId="77777777" w:rsidTr="00757B91">
        <w:trPr>
          <w:gridAfter w:val="1"/>
          <w:wAfter w:w="236" w:type="dxa"/>
          <w:trHeight w:val="885"/>
        </w:trPr>
        <w:tc>
          <w:tcPr>
            <w:tcW w:w="388" w:type="dxa"/>
            <w:vAlign w:val="center"/>
            <w:hideMark/>
          </w:tcPr>
          <w:p w14:paraId="4019F4ED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07" w:type="dxa"/>
            <w:vAlign w:val="center"/>
            <w:hideMark/>
          </w:tcPr>
          <w:p w14:paraId="3ED60070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70" w:type="dxa"/>
            <w:vAlign w:val="center"/>
            <w:hideMark/>
          </w:tcPr>
          <w:p w14:paraId="32DBA872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28" w:type="dxa"/>
            <w:vAlign w:val="center"/>
            <w:hideMark/>
          </w:tcPr>
          <w:p w14:paraId="2FD9FC80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74" w:type="dxa"/>
            <w:vAlign w:val="center"/>
            <w:hideMark/>
          </w:tcPr>
          <w:p w14:paraId="58B8813B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12" w:type="dxa"/>
            <w:vAlign w:val="center"/>
            <w:hideMark/>
          </w:tcPr>
          <w:p w14:paraId="3942A042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74" w:type="dxa"/>
            <w:vAlign w:val="center"/>
            <w:hideMark/>
          </w:tcPr>
          <w:p w14:paraId="4C0AC610" w14:textId="3E8BF6B6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98" w:type="dxa"/>
            <w:vAlign w:val="center"/>
            <w:hideMark/>
          </w:tcPr>
          <w:p w14:paraId="545D3598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757B91" w:rsidRPr="002D7167" w14:paraId="209B63FC" w14:textId="77777777" w:rsidTr="00757B91">
        <w:trPr>
          <w:gridAfter w:val="1"/>
          <w:wAfter w:w="236" w:type="dxa"/>
          <w:trHeight w:val="315"/>
        </w:trPr>
        <w:tc>
          <w:tcPr>
            <w:tcW w:w="388" w:type="dxa"/>
            <w:vAlign w:val="center"/>
            <w:hideMark/>
          </w:tcPr>
          <w:p w14:paraId="59728867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07" w:type="dxa"/>
            <w:vAlign w:val="center"/>
            <w:hideMark/>
          </w:tcPr>
          <w:p w14:paraId="19E7CD5C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70" w:type="dxa"/>
            <w:vAlign w:val="center"/>
            <w:hideMark/>
          </w:tcPr>
          <w:p w14:paraId="6CBDF226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28" w:type="dxa"/>
            <w:vAlign w:val="center"/>
            <w:hideMark/>
          </w:tcPr>
          <w:p w14:paraId="4DFF90B1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74" w:type="dxa"/>
            <w:vAlign w:val="center"/>
            <w:hideMark/>
          </w:tcPr>
          <w:p w14:paraId="605EBDED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012" w:type="dxa"/>
            <w:vAlign w:val="center"/>
            <w:hideMark/>
          </w:tcPr>
          <w:p w14:paraId="2DA90EF5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74" w:type="dxa"/>
            <w:vAlign w:val="center"/>
            <w:hideMark/>
          </w:tcPr>
          <w:p w14:paraId="49AF8905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98" w:type="dxa"/>
            <w:vAlign w:val="center"/>
            <w:hideMark/>
          </w:tcPr>
          <w:p w14:paraId="6E28719C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57B91" w:rsidRPr="002D7167" w14:paraId="5B7445E0" w14:textId="77777777" w:rsidTr="00757B91">
        <w:trPr>
          <w:gridAfter w:val="1"/>
          <w:wAfter w:w="236" w:type="dxa"/>
          <w:trHeight w:val="624"/>
        </w:trPr>
        <w:tc>
          <w:tcPr>
            <w:tcW w:w="388" w:type="dxa"/>
            <w:vMerge w:val="restart"/>
            <w:vAlign w:val="center"/>
            <w:hideMark/>
          </w:tcPr>
          <w:p w14:paraId="04578D32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707" w:type="dxa"/>
            <w:vMerge w:val="restart"/>
            <w:vAlign w:val="center"/>
            <w:hideMark/>
          </w:tcPr>
          <w:p w14:paraId="2DD0780E" w14:textId="6E597431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REPUBLIKA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HRVATSKA-MINISTARSTVO FINANCIJA-POREZNA UPRAVA, PODRUČNI URED ZAGREB</w:t>
            </w:r>
          </w:p>
        </w:tc>
        <w:tc>
          <w:tcPr>
            <w:tcW w:w="1570" w:type="dxa"/>
            <w:vMerge w:val="restart"/>
            <w:vAlign w:val="center"/>
            <w:hideMark/>
          </w:tcPr>
          <w:p w14:paraId="319A701A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0CCB6612" w14:textId="3052D045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Av</w:t>
            </w:r>
            <w:proofErr w:type="spellEnd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. Dubrovn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i</w:t>
            </w: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k 32</w:t>
            </w:r>
          </w:p>
        </w:tc>
        <w:tc>
          <w:tcPr>
            <w:tcW w:w="1174" w:type="dxa"/>
            <w:vMerge w:val="restart"/>
            <w:vAlign w:val="center"/>
            <w:hideMark/>
          </w:tcPr>
          <w:p w14:paraId="72178519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11.200,48 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eur</w:t>
            </w:r>
            <w:proofErr w:type="spellEnd"/>
          </w:p>
        </w:tc>
        <w:tc>
          <w:tcPr>
            <w:tcW w:w="1012" w:type="dxa"/>
            <w:vMerge w:val="restart"/>
            <w:vAlign w:val="center"/>
            <w:hideMark/>
          </w:tcPr>
          <w:p w14:paraId="0B59F1A4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Porezno rješenje</w:t>
            </w:r>
          </w:p>
        </w:tc>
        <w:tc>
          <w:tcPr>
            <w:tcW w:w="1174" w:type="dxa"/>
            <w:vMerge w:val="restart"/>
            <w:vAlign w:val="center"/>
            <w:hideMark/>
          </w:tcPr>
          <w:p w14:paraId="1497E73D" w14:textId="4B3866A9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98" w:type="dxa"/>
            <w:vMerge w:val="restart"/>
            <w:vAlign w:val="center"/>
            <w:hideMark/>
          </w:tcPr>
          <w:p w14:paraId="228ECDA7" w14:textId="419CF746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757B91" w:rsidRPr="002D7167" w14:paraId="6D9B86A1" w14:textId="77777777" w:rsidTr="00757B91">
        <w:trPr>
          <w:trHeight w:val="315"/>
        </w:trPr>
        <w:tc>
          <w:tcPr>
            <w:tcW w:w="388" w:type="dxa"/>
            <w:vMerge/>
            <w:vAlign w:val="center"/>
            <w:hideMark/>
          </w:tcPr>
          <w:p w14:paraId="16A983C9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07" w:type="dxa"/>
            <w:vMerge/>
            <w:vAlign w:val="center"/>
            <w:hideMark/>
          </w:tcPr>
          <w:p w14:paraId="00316E98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70" w:type="dxa"/>
            <w:vMerge/>
            <w:vAlign w:val="center"/>
            <w:hideMark/>
          </w:tcPr>
          <w:p w14:paraId="036C7605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72F84527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14:paraId="3981DF3E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12" w:type="dxa"/>
            <w:vMerge/>
            <w:vAlign w:val="center"/>
            <w:hideMark/>
          </w:tcPr>
          <w:p w14:paraId="465E1AC6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14:paraId="23360230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98" w:type="dxa"/>
            <w:vMerge/>
            <w:vAlign w:val="center"/>
            <w:hideMark/>
          </w:tcPr>
          <w:p w14:paraId="69FEA042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6857065A" w14:textId="77777777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757B91" w:rsidRPr="002D7167" w14:paraId="22EAB65D" w14:textId="77777777" w:rsidTr="00757B91">
        <w:trPr>
          <w:trHeight w:val="1800"/>
        </w:trPr>
        <w:tc>
          <w:tcPr>
            <w:tcW w:w="388" w:type="dxa"/>
            <w:vAlign w:val="center"/>
            <w:hideMark/>
          </w:tcPr>
          <w:p w14:paraId="01CB8B6F" w14:textId="77777777" w:rsidR="00757B91" w:rsidRDefault="00757B91" w:rsidP="00757B91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345299F" w14:textId="77777777" w:rsidR="00757B91" w:rsidRDefault="00757B91" w:rsidP="00757B91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0329683" w14:textId="77777777" w:rsidR="00757B91" w:rsidRDefault="00757B91" w:rsidP="00757B91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288C9D3" w14:textId="2CDEF390" w:rsidR="00757B91" w:rsidRPr="002D7167" w:rsidRDefault="00757B91" w:rsidP="00757B91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707" w:type="dxa"/>
            <w:shd w:val="clear" w:color="000000" w:fill="FFFFFF"/>
            <w:vAlign w:val="bottom"/>
            <w:hideMark/>
          </w:tcPr>
          <w:p w14:paraId="54B35687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Olivera Komšić</w:t>
            </w:r>
          </w:p>
        </w:tc>
        <w:tc>
          <w:tcPr>
            <w:tcW w:w="1570" w:type="dxa"/>
            <w:shd w:val="clear" w:color="000000" w:fill="FFFFFF"/>
            <w:noWrap/>
            <w:vAlign w:val="bottom"/>
            <w:hideMark/>
          </w:tcPr>
          <w:p w14:paraId="7F0B5FB2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70508161516</w:t>
            </w:r>
          </w:p>
        </w:tc>
        <w:tc>
          <w:tcPr>
            <w:tcW w:w="1328" w:type="dxa"/>
            <w:shd w:val="clear" w:color="000000" w:fill="FFFFFF"/>
            <w:noWrap/>
            <w:vAlign w:val="bottom"/>
            <w:hideMark/>
          </w:tcPr>
          <w:p w14:paraId="5F02ADEB" w14:textId="7C2CB5C9" w:rsidR="00757B91" w:rsidRPr="002D7167" w:rsidRDefault="00757B91" w:rsidP="00757B91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Zagreb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,</w:t>
            </w: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Hrebinečka</w:t>
            </w:r>
            <w:proofErr w:type="spellEnd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ulica 5</w:t>
            </w:r>
          </w:p>
        </w:tc>
        <w:tc>
          <w:tcPr>
            <w:tcW w:w="1174" w:type="dxa"/>
            <w:vAlign w:val="center"/>
            <w:hideMark/>
          </w:tcPr>
          <w:p w14:paraId="6A4E90E3" w14:textId="77777777" w:rsidR="00757B91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8E40E91" w14:textId="77777777" w:rsidR="00757B91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4D6F933" w14:textId="631933C6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20.386,50 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eur</w:t>
            </w:r>
            <w:proofErr w:type="spellEnd"/>
          </w:p>
        </w:tc>
        <w:tc>
          <w:tcPr>
            <w:tcW w:w="1012" w:type="dxa"/>
            <w:vAlign w:val="bottom"/>
            <w:hideMark/>
          </w:tcPr>
          <w:p w14:paraId="4622D16C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platne liste</w:t>
            </w:r>
          </w:p>
        </w:tc>
        <w:tc>
          <w:tcPr>
            <w:tcW w:w="1174" w:type="dxa"/>
            <w:vAlign w:val="center"/>
            <w:hideMark/>
          </w:tcPr>
          <w:p w14:paraId="40C90968" w14:textId="733CD81E" w:rsidR="00757B91" w:rsidRPr="002D7167" w:rsidRDefault="00757B91" w:rsidP="00CD462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98" w:type="dxa"/>
            <w:vAlign w:val="bottom"/>
            <w:hideMark/>
          </w:tcPr>
          <w:p w14:paraId="7B7AA734" w14:textId="4E21E850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6" w:type="dxa"/>
            <w:vAlign w:val="center"/>
            <w:hideMark/>
          </w:tcPr>
          <w:p w14:paraId="2B6D8096" w14:textId="77777777" w:rsidR="00757B91" w:rsidRPr="002D7167" w:rsidRDefault="00757B91" w:rsidP="00CD462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tbl>
      <w:tblPr>
        <w:tblpPr w:leftFromText="180" w:rightFromText="180" w:horzAnchor="margin" w:tblpXSpec="center" w:tblpY="1810"/>
        <w:tblW w:w="6165" w:type="pct"/>
        <w:tblLayout w:type="fixed"/>
        <w:tblLook w:val="00A0" w:firstRow="1" w:lastRow="0" w:firstColumn="1" w:lastColumn="0" w:noHBand="0" w:noVBand="0"/>
      </w:tblPr>
      <w:tblGrid>
        <w:gridCol w:w="849"/>
        <w:gridCol w:w="1486"/>
        <w:gridCol w:w="1067"/>
        <w:gridCol w:w="993"/>
        <w:gridCol w:w="1136"/>
        <w:gridCol w:w="993"/>
        <w:gridCol w:w="1277"/>
        <w:gridCol w:w="1134"/>
        <w:gridCol w:w="2251"/>
      </w:tblGrid>
      <w:tr w:rsidR="00757B91" w:rsidRPr="002D7167" w14:paraId="07F3F768" w14:textId="77777777" w:rsidTr="00757B91">
        <w:trPr>
          <w:cantSplit/>
        </w:trPr>
        <w:tc>
          <w:tcPr>
            <w:tcW w:w="379" w:type="pct"/>
            <w:vAlign w:val="center"/>
          </w:tcPr>
          <w:p w14:paraId="2162C649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655D9058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51777827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086DC067" w14:textId="77777777" w:rsidR="00757B91" w:rsidRPr="002D7167" w:rsidRDefault="00757B91" w:rsidP="00757B91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14:paraId="757AD76D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  <w:lang w:eastAsia="hr-HR"/>
              </w:rPr>
              <w:t>II.viši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  <w:lang w:eastAsia="hr-HR"/>
              </w:rPr>
              <w:t>ispl.red</w:t>
            </w:r>
            <w:proofErr w:type="spellEnd"/>
          </w:p>
        </w:tc>
        <w:tc>
          <w:tcPr>
            <w:tcW w:w="477" w:type="pct"/>
            <w:vAlign w:val="center"/>
          </w:tcPr>
          <w:p w14:paraId="04A770A7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26997A7B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68FC82EB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3A376117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79948286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51604058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74915EEF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  <w:tr w:rsidR="00757B91" w:rsidRPr="002D7167" w14:paraId="575E9F00" w14:textId="77777777" w:rsidTr="00757B91">
        <w:trPr>
          <w:cantSplit/>
        </w:trPr>
        <w:tc>
          <w:tcPr>
            <w:tcW w:w="379" w:type="pct"/>
            <w:vAlign w:val="center"/>
          </w:tcPr>
          <w:p w14:paraId="3A2E6482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64" w:type="pct"/>
            <w:vAlign w:val="center"/>
          </w:tcPr>
          <w:p w14:paraId="20D2AEB0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REPUBLIKA HRVATSKA-MINISTARSTVO FINANCIJA-POREZNA UPRAVA, PODRUČNI URED ZAGREB</w:t>
            </w:r>
          </w:p>
        </w:tc>
        <w:tc>
          <w:tcPr>
            <w:tcW w:w="477" w:type="pct"/>
            <w:vAlign w:val="center"/>
          </w:tcPr>
          <w:p w14:paraId="4D845926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w="444" w:type="pct"/>
            <w:vAlign w:val="center"/>
          </w:tcPr>
          <w:p w14:paraId="695CDE05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Zagreb</w:t>
            </w:r>
          </w:p>
        </w:tc>
        <w:tc>
          <w:tcPr>
            <w:tcW w:w="508" w:type="pct"/>
            <w:vAlign w:val="center"/>
          </w:tcPr>
          <w:p w14:paraId="2ABE5024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51.196,02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62154540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Neplaćena porezna davanja</w:t>
            </w:r>
          </w:p>
        </w:tc>
        <w:tc>
          <w:tcPr>
            <w:tcW w:w="571" w:type="pct"/>
            <w:vAlign w:val="center"/>
          </w:tcPr>
          <w:p w14:paraId="650E8FB9" w14:textId="25CB875B" w:rsidR="00757B91" w:rsidRPr="002D7167" w:rsidRDefault="00757B91" w:rsidP="00757B91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7AACA67D" w14:textId="53931D1A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4C7BF408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4A4DC307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243FC181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3CEF4329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3C8BB9AB" w14:textId="15500B8B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  <w:tr w:rsidR="00757B91" w:rsidRPr="002D7167" w14:paraId="21A37E40" w14:textId="77777777" w:rsidTr="00757B91">
        <w:trPr>
          <w:cantSplit/>
        </w:trPr>
        <w:tc>
          <w:tcPr>
            <w:tcW w:w="379" w:type="pct"/>
            <w:vAlign w:val="center"/>
          </w:tcPr>
          <w:p w14:paraId="12BB749F" w14:textId="6644915C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2</w:t>
            </w: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64" w:type="pct"/>
            <w:vAlign w:val="center"/>
          </w:tcPr>
          <w:p w14:paraId="3C75BB1F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GRAD ZAGREB</w:t>
            </w:r>
          </w:p>
        </w:tc>
        <w:tc>
          <w:tcPr>
            <w:tcW w:w="477" w:type="pct"/>
            <w:vAlign w:val="center"/>
          </w:tcPr>
          <w:p w14:paraId="0B98796B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w="444" w:type="pct"/>
            <w:vAlign w:val="center"/>
          </w:tcPr>
          <w:p w14:paraId="7376B996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Trg S. Radića 1, Zagreb</w:t>
            </w:r>
          </w:p>
        </w:tc>
        <w:tc>
          <w:tcPr>
            <w:tcW w:w="508" w:type="pct"/>
            <w:vAlign w:val="center"/>
          </w:tcPr>
          <w:p w14:paraId="2CBAA6C8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142,67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0F9D00BB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rješenje</w:t>
            </w:r>
          </w:p>
        </w:tc>
        <w:tc>
          <w:tcPr>
            <w:tcW w:w="571" w:type="pct"/>
            <w:vAlign w:val="center"/>
          </w:tcPr>
          <w:p w14:paraId="1531B0A5" w14:textId="32B85FEB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2E5271F3" w14:textId="210844F1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54AA3AED" w14:textId="295C2BAF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  <w:tr w:rsidR="00757B91" w:rsidRPr="002D7167" w14:paraId="0FA537DC" w14:textId="77777777" w:rsidTr="00757B91">
        <w:trPr>
          <w:cantSplit/>
        </w:trPr>
        <w:tc>
          <w:tcPr>
            <w:tcW w:w="379" w:type="pct"/>
            <w:vAlign w:val="center"/>
          </w:tcPr>
          <w:p w14:paraId="182F2329" w14:textId="06EF116E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3</w:t>
            </w: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64" w:type="pct"/>
            <w:vAlign w:val="center"/>
          </w:tcPr>
          <w:p w14:paraId="6364A16D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HRVATSKI ZAVOD ZA ZAPOŠLJAVANJE</w:t>
            </w:r>
          </w:p>
        </w:tc>
        <w:tc>
          <w:tcPr>
            <w:tcW w:w="477" w:type="pct"/>
            <w:vAlign w:val="center"/>
          </w:tcPr>
          <w:p w14:paraId="2691C205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91547293790</w:t>
            </w:r>
          </w:p>
        </w:tc>
        <w:tc>
          <w:tcPr>
            <w:tcW w:w="444" w:type="pct"/>
            <w:vAlign w:val="center"/>
          </w:tcPr>
          <w:p w14:paraId="40CCF11D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Savska cesta 64,</w:t>
            </w:r>
          </w:p>
          <w:p w14:paraId="114AC153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Zagreb</w:t>
            </w:r>
          </w:p>
        </w:tc>
        <w:tc>
          <w:tcPr>
            <w:tcW w:w="508" w:type="pct"/>
            <w:vAlign w:val="center"/>
          </w:tcPr>
          <w:p w14:paraId="7BE7542E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26.992,47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74957067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Ugovori o dodjeli potpore</w:t>
            </w:r>
          </w:p>
        </w:tc>
        <w:tc>
          <w:tcPr>
            <w:tcW w:w="571" w:type="pct"/>
            <w:vAlign w:val="center"/>
          </w:tcPr>
          <w:p w14:paraId="24061DD3" w14:textId="18A60E00" w:rsidR="00757B91" w:rsidRPr="002D7167" w:rsidRDefault="00757B91" w:rsidP="00757B91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19B2EB9D" w14:textId="4240D92C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762BF6BA" w14:textId="371072F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  <w:tr w:rsidR="00757B91" w:rsidRPr="002D7167" w14:paraId="1363534E" w14:textId="77777777" w:rsidTr="00757B91">
        <w:trPr>
          <w:cantSplit/>
        </w:trPr>
        <w:tc>
          <w:tcPr>
            <w:tcW w:w="379" w:type="pct"/>
            <w:vAlign w:val="center"/>
          </w:tcPr>
          <w:p w14:paraId="505C9EC1" w14:textId="18B4F7FF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4</w:t>
            </w: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64" w:type="pct"/>
            <w:vAlign w:val="center"/>
          </w:tcPr>
          <w:p w14:paraId="0C4335EC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VODOOPSKRBA I ODVODNJA d.o.o.</w:t>
            </w:r>
          </w:p>
        </w:tc>
        <w:tc>
          <w:tcPr>
            <w:tcW w:w="477" w:type="pct"/>
            <w:vAlign w:val="center"/>
          </w:tcPr>
          <w:p w14:paraId="0978501E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83416546499</w:t>
            </w:r>
          </w:p>
        </w:tc>
        <w:tc>
          <w:tcPr>
            <w:tcW w:w="444" w:type="pct"/>
            <w:vAlign w:val="center"/>
          </w:tcPr>
          <w:p w14:paraId="67A636E8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Ulica F.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Folnegovića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1, Zagreb</w:t>
            </w:r>
          </w:p>
        </w:tc>
        <w:tc>
          <w:tcPr>
            <w:tcW w:w="508" w:type="pct"/>
            <w:vAlign w:val="center"/>
          </w:tcPr>
          <w:p w14:paraId="6E956255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381,04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73EA40F9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Rješenje o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ovrs</w:t>
            </w:r>
            <w:proofErr w:type="spellEnd"/>
          </w:p>
        </w:tc>
        <w:tc>
          <w:tcPr>
            <w:tcW w:w="571" w:type="pct"/>
            <w:vAlign w:val="center"/>
          </w:tcPr>
          <w:p w14:paraId="7CCB9873" w14:textId="01F7C108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29A467B1" w14:textId="5422A8A1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232ACB24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3BBFF5C0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4E43A024" w14:textId="2F1CA440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  <w:tr w:rsidR="00757B91" w:rsidRPr="002D7167" w14:paraId="2BDD5BE2" w14:textId="77777777" w:rsidTr="00757B91">
        <w:trPr>
          <w:cantSplit/>
        </w:trPr>
        <w:tc>
          <w:tcPr>
            <w:tcW w:w="379" w:type="pct"/>
            <w:vAlign w:val="center"/>
          </w:tcPr>
          <w:p w14:paraId="647FA316" w14:textId="32E1C8E8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5</w:t>
            </w: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64" w:type="pct"/>
            <w:vAlign w:val="center"/>
          </w:tcPr>
          <w:p w14:paraId="0FA07556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HEP ELEKTRA d.o.o.</w:t>
            </w:r>
          </w:p>
        </w:tc>
        <w:tc>
          <w:tcPr>
            <w:tcW w:w="477" w:type="pct"/>
            <w:vAlign w:val="center"/>
          </w:tcPr>
          <w:p w14:paraId="19C21EC4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43965974818</w:t>
            </w:r>
          </w:p>
        </w:tc>
        <w:tc>
          <w:tcPr>
            <w:tcW w:w="444" w:type="pct"/>
            <w:vAlign w:val="center"/>
          </w:tcPr>
          <w:p w14:paraId="4722F35C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Ul. Grada Vukovara 37,</w:t>
            </w:r>
          </w:p>
          <w:p w14:paraId="22DEE611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Zagreb</w:t>
            </w:r>
          </w:p>
        </w:tc>
        <w:tc>
          <w:tcPr>
            <w:tcW w:w="508" w:type="pct"/>
            <w:vAlign w:val="center"/>
          </w:tcPr>
          <w:p w14:paraId="5C2CE541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1.579,17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4163C89A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Izvodi otvorenih stavaka</w:t>
            </w:r>
          </w:p>
        </w:tc>
        <w:tc>
          <w:tcPr>
            <w:tcW w:w="571" w:type="pct"/>
            <w:vAlign w:val="center"/>
          </w:tcPr>
          <w:p w14:paraId="2C139B8E" w14:textId="1C446C4D" w:rsidR="00757B91" w:rsidRPr="002D7167" w:rsidRDefault="00757B91" w:rsidP="00757B91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074367BD" w14:textId="0B4CF0C1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3FEF6646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71963E35" w14:textId="66856238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  <w:tr w:rsidR="00757B91" w:rsidRPr="002D7167" w14:paraId="53D10830" w14:textId="77777777" w:rsidTr="00757B91">
        <w:trPr>
          <w:cantSplit/>
          <w:trHeight w:val="1458"/>
        </w:trPr>
        <w:tc>
          <w:tcPr>
            <w:tcW w:w="379" w:type="pct"/>
            <w:vAlign w:val="center"/>
          </w:tcPr>
          <w:p w14:paraId="661AC4D7" w14:textId="664A6141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lastRenderedPageBreak/>
              <w:t>6</w:t>
            </w: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64" w:type="pct"/>
            <w:vAlign w:val="center"/>
          </w:tcPr>
          <w:p w14:paraId="2BFE60D8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HRVATSKE VODE </w:t>
            </w:r>
          </w:p>
        </w:tc>
        <w:tc>
          <w:tcPr>
            <w:tcW w:w="477" w:type="pct"/>
            <w:vAlign w:val="center"/>
          </w:tcPr>
          <w:p w14:paraId="58D61828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w="444" w:type="pct"/>
            <w:vAlign w:val="center"/>
          </w:tcPr>
          <w:p w14:paraId="2869A0A2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Ul. Grada Vukovara 220, Zagreb</w:t>
            </w:r>
          </w:p>
        </w:tc>
        <w:tc>
          <w:tcPr>
            <w:tcW w:w="508" w:type="pct"/>
            <w:vAlign w:val="center"/>
          </w:tcPr>
          <w:p w14:paraId="7744221E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225,01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0BDDCCBE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Rješenje</w:t>
            </w:r>
          </w:p>
        </w:tc>
        <w:tc>
          <w:tcPr>
            <w:tcW w:w="571" w:type="pct"/>
            <w:vAlign w:val="center"/>
          </w:tcPr>
          <w:p w14:paraId="5704419B" w14:textId="5AE83E7B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5955B412" w14:textId="3FBF528D" w:rsidR="00757B91" w:rsidRPr="002D7167" w:rsidRDefault="00757B91" w:rsidP="00757B91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52319940" w14:textId="68B435CC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  <w:tr w:rsidR="00757B91" w:rsidRPr="002D7167" w14:paraId="3B3B751A" w14:textId="77777777" w:rsidTr="00757B91">
        <w:trPr>
          <w:cantSplit/>
          <w:trHeight w:val="1458"/>
        </w:trPr>
        <w:tc>
          <w:tcPr>
            <w:tcW w:w="379" w:type="pct"/>
            <w:vAlign w:val="center"/>
          </w:tcPr>
          <w:p w14:paraId="1533EE69" w14:textId="340A484F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7</w:t>
            </w: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64" w:type="pct"/>
            <w:vAlign w:val="center"/>
          </w:tcPr>
          <w:p w14:paraId="044DE4E0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2D7167">
              <w:rPr>
                <w:rFonts w:ascii="Cambria" w:eastAsia="Calibri" w:hAnsi="Cambria" w:cs="Times New Roman"/>
                <w:b/>
              </w:rPr>
              <w:t>ZAGREBAČKI HOLDING</w:t>
            </w:r>
          </w:p>
          <w:p w14:paraId="3B5217BA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2D7167">
              <w:rPr>
                <w:rFonts w:ascii="Cambria" w:eastAsia="Calibri" w:hAnsi="Cambria" w:cs="Times New Roman"/>
                <w:b/>
              </w:rPr>
              <w:t>d.o.o.</w:t>
            </w:r>
          </w:p>
        </w:tc>
        <w:tc>
          <w:tcPr>
            <w:tcW w:w="477" w:type="pct"/>
            <w:vAlign w:val="center"/>
          </w:tcPr>
          <w:p w14:paraId="576516CE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w="444" w:type="pct"/>
            <w:vAlign w:val="center"/>
          </w:tcPr>
          <w:p w14:paraId="5C28CDAD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Ul. Grada Vukovara 41,</w:t>
            </w:r>
          </w:p>
          <w:p w14:paraId="246754D2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Zagreb</w:t>
            </w:r>
          </w:p>
        </w:tc>
        <w:tc>
          <w:tcPr>
            <w:tcW w:w="508" w:type="pct"/>
            <w:vAlign w:val="center"/>
          </w:tcPr>
          <w:p w14:paraId="2B2DB024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229,24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12CB233B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Rješenje o ovrsi</w:t>
            </w:r>
          </w:p>
        </w:tc>
        <w:tc>
          <w:tcPr>
            <w:tcW w:w="571" w:type="pct"/>
            <w:vAlign w:val="center"/>
          </w:tcPr>
          <w:p w14:paraId="16135338" w14:textId="564E4669" w:rsidR="00757B91" w:rsidRPr="002D7167" w:rsidRDefault="00757B91" w:rsidP="00757B91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7E6C5B70" w14:textId="568CE5F5" w:rsidR="00757B91" w:rsidRPr="002D7167" w:rsidRDefault="00757B91" w:rsidP="00757B91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1DFCDE90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08F2EBFE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6A543328" w14:textId="44A583A5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  <w:tr w:rsidR="00757B91" w:rsidRPr="002D7167" w14:paraId="457E9153" w14:textId="77777777" w:rsidTr="00757B91">
        <w:trPr>
          <w:cantSplit/>
          <w:trHeight w:val="1458"/>
        </w:trPr>
        <w:tc>
          <w:tcPr>
            <w:tcW w:w="379" w:type="pct"/>
            <w:vAlign w:val="center"/>
          </w:tcPr>
          <w:p w14:paraId="73082BAD" w14:textId="7973F09D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8</w:t>
            </w: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64" w:type="pct"/>
            <w:vAlign w:val="center"/>
          </w:tcPr>
          <w:p w14:paraId="1B8085C2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Financijska agencija</w:t>
            </w:r>
          </w:p>
          <w:p w14:paraId="2C982B56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64C33D22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w="444" w:type="pct"/>
            <w:vAlign w:val="center"/>
          </w:tcPr>
          <w:p w14:paraId="310D38B7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Ul. Grada Vukovara 70, Zagreb</w:t>
            </w:r>
          </w:p>
        </w:tc>
        <w:tc>
          <w:tcPr>
            <w:tcW w:w="508" w:type="pct"/>
            <w:vAlign w:val="center"/>
          </w:tcPr>
          <w:p w14:paraId="63458584" w14:textId="7777777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152,63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7D200C44" w14:textId="77777777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Izvadak otvorenih stavki</w:t>
            </w:r>
          </w:p>
        </w:tc>
        <w:tc>
          <w:tcPr>
            <w:tcW w:w="571" w:type="pct"/>
            <w:vAlign w:val="center"/>
          </w:tcPr>
          <w:p w14:paraId="51837B72" w14:textId="144994E5" w:rsidR="00757B91" w:rsidRPr="002D7167" w:rsidRDefault="00757B91" w:rsidP="00757B91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3C23B03D" w14:textId="48ED3817" w:rsidR="00757B91" w:rsidRPr="002D7167" w:rsidRDefault="00757B91" w:rsidP="00CD462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69A04B88" w14:textId="658B88B3" w:rsidR="00757B91" w:rsidRPr="002D7167" w:rsidRDefault="00757B91" w:rsidP="00CD462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</w:tbl>
    <w:p w14:paraId="2399ECBA" w14:textId="77777777" w:rsidR="00757B91" w:rsidRPr="002D7167" w:rsidRDefault="00757B91" w:rsidP="00757B91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631B71A9" w14:textId="77777777" w:rsidR="00757B91" w:rsidRPr="002D7167" w:rsidRDefault="00757B91" w:rsidP="00757B91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2D7167">
        <w:rPr>
          <w:rFonts w:ascii="Cambria" w:eastAsia="Calibri" w:hAnsi="Cambria" w:cs="Times New Roman"/>
          <w:b/>
          <w:sz w:val="24"/>
          <w:szCs w:val="24"/>
        </w:rPr>
        <w:t xml:space="preserve">Ukupno tražbine: I. i  II. viši isplatni red                                                        112.485,23 </w:t>
      </w:r>
      <w:proofErr w:type="spellStart"/>
      <w:r w:rsidRPr="002D7167">
        <w:rPr>
          <w:rFonts w:ascii="Cambria" w:eastAsia="Calibri" w:hAnsi="Cambria" w:cs="Times New Roman"/>
          <w:b/>
          <w:sz w:val="24"/>
          <w:szCs w:val="24"/>
        </w:rPr>
        <w:t>eur</w:t>
      </w:r>
      <w:proofErr w:type="spellEnd"/>
    </w:p>
    <w:p w14:paraId="2EE45549" w14:textId="77777777" w:rsidR="00757B91" w:rsidRPr="002D7167" w:rsidRDefault="00757B91" w:rsidP="00757B91">
      <w:pPr>
        <w:spacing w:after="8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</w:p>
    <w:p w14:paraId="33F8D984" w14:textId="1824E98E" w:rsidR="00266229" w:rsidRPr="00757B91" w:rsidRDefault="00266229" w:rsidP="002C3773">
      <w:pPr>
        <w:spacing w:after="0"/>
        <w:jc w:val="both"/>
        <w:rPr>
          <w:rFonts w:ascii="Cambria" w:hAnsi="Cambria"/>
          <w:b/>
          <w:sz w:val="24"/>
          <w:szCs w:val="24"/>
        </w:rPr>
      </w:pPr>
    </w:p>
    <w:sectPr w:rsidR="00266229" w:rsidRPr="00757B9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8D6C1" w14:textId="77777777" w:rsidR="004A0D18" w:rsidRDefault="004A0D18" w:rsidP="00C17937">
      <w:pPr>
        <w:spacing w:before="0" w:after="0" w:line="240" w:lineRule="auto"/>
      </w:pPr>
      <w:r>
        <w:separator/>
      </w:r>
    </w:p>
  </w:endnote>
  <w:endnote w:type="continuationSeparator" w:id="0">
    <w:p w14:paraId="2C123781" w14:textId="77777777" w:rsidR="004A0D18" w:rsidRDefault="004A0D18" w:rsidP="00C1793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BBC4" w14:textId="77777777" w:rsidR="00A07AC2" w:rsidRDefault="00A07AC2" w:rsidP="00A07AC2">
    <w:pPr>
      <w:spacing w:after="0" w:line="240" w:lineRule="auto"/>
      <w:rPr>
        <w:rFonts w:ascii="Garamond" w:hAnsi="Garamond"/>
        <w:b/>
        <w:i/>
        <w:sz w:val="22"/>
        <w:szCs w:val="22"/>
      </w:rPr>
    </w:pPr>
    <w:r>
      <w:rPr>
        <w:rFonts w:ascii="Garamond" w:hAnsi="Garamond"/>
        <w:b/>
        <w:i/>
        <w:sz w:val="22"/>
        <w:szCs w:val="22"/>
      </w:rPr>
      <w:t>__________________________________________________________________________________</w:t>
    </w:r>
  </w:p>
  <w:p w14:paraId="60C813E2" w14:textId="77777777" w:rsidR="00A07AC2" w:rsidRDefault="00A07A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942BD" w14:textId="77777777" w:rsidR="004A0D18" w:rsidRDefault="004A0D18" w:rsidP="00C17937">
      <w:pPr>
        <w:spacing w:before="0" w:after="0" w:line="240" w:lineRule="auto"/>
      </w:pPr>
      <w:r>
        <w:separator/>
      </w:r>
    </w:p>
  </w:footnote>
  <w:footnote w:type="continuationSeparator" w:id="0">
    <w:p w14:paraId="62C4BA66" w14:textId="77777777" w:rsidR="004A0D18" w:rsidRDefault="004A0D18" w:rsidP="00C1793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5B1C" w14:textId="77777777" w:rsidR="00A07AC2" w:rsidRPr="00A07AC2" w:rsidRDefault="00A07AC2">
    <w:pPr>
      <w:pStyle w:val="Zaglavlje"/>
      <w:rPr>
        <w:rFonts w:ascii="Garamond" w:hAnsi="Garamond"/>
        <w:i/>
        <w:sz w:val="22"/>
        <w:szCs w:val="22"/>
      </w:rPr>
    </w:pPr>
    <w:r w:rsidRPr="00A07AC2">
      <w:rPr>
        <w:rFonts w:ascii="Garamond" w:hAnsi="Garamond"/>
        <w:i/>
        <w:sz w:val="22"/>
        <w:szCs w:val="22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FA3"/>
    <w:multiLevelType w:val="hybridMultilevel"/>
    <w:tmpl w:val="59B04E78"/>
    <w:lvl w:ilvl="0" w:tplc="D4507BF8">
      <w:start w:val="1"/>
      <w:numFmt w:val="decimal"/>
      <w:lvlText w:val="%1."/>
      <w:lvlJc w:val="left"/>
      <w:pPr>
        <w:ind w:left="644" w:hanging="360"/>
      </w:pPr>
      <w:rPr>
        <w:rFonts w:ascii="Garamond" w:eastAsiaTheme="minorEastAsia" w:hAnsi="Garamond" w:cstheme="minorBidi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AB5BB3"/>
    <w:multiLevelType w:val="hybridMultilevel"/>
    <w:tmpl w:val="69CEA400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4584590"/>
    <w:multiLevelType w:val="hybridMultilevel"/>
    <w:tmpl w:val="2C7AC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279AA"/>
    <w:multiLevelType w:val="hybridMultilevel"/>
    <w:tmpl w:val="B006726A"/>
    <w:lvl w:ilvl="0" w:tplc="B568DC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3146116"/>
    <w:multiLevelType w:val="hybridMultilevel"/>
    <w:tmpl w:val="D00851AA"/>
    <w:lvl w:ilvl="0" w:tplc="6DE20E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BD65C27"/>
    <w:multiLevelType w:val="multilevel"/>
    <w:tmpl w:val="0DFCE10E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2E430B4C"/>
    <w:multiLevelType w:val="hybridMultilevel"/>
    <w:tmpl w:val="5568D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559F8"/>
    <w:multiLevelType w:val="hybridMultilevel"/>
    <w:tmpl w:val="40C8C288"/>
    <w:lvl w:ilvl="0" w:tplc="33186D8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AC14765"/>
    <w:multiLevelType w:val="hybridMultilevel"/>
    <w:tmpl w:val="59300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10" w15:restartNumberingAfterBreak="0">
    <w:nsid w:val="5BFE5F76"/>
    <w:multiLevelType w:val="hybridMultilevel"/>
    <w:tmpl w:val="7CEE2968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7BCA5843"/>
    <w:multiLevelType w:val="hybridMultilevel"/>
    <w:tmpl w:val="CEFEA694"/>
    <w:lvl w:ilvl="0" w:tplc="3B106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840360">
    <w:abstractNumId w:val="7"/>
  </w:num>
  <w:num w:numId="2" w16cid:durableId="1473717094">
    <w:abstractNumId w:val="10"/>
  </w:num>
  <w:num w:numId="3" w16cid:durableId="1217082569">
    <w:abstractNumId w:val="1"/>
  </w:num>
  <w:num w:numId="4" w16cid:durableId="499079637">
    <w:abstractNumId w:val="4"/>
  </w:num>
  <w:num w:numId="5" w16cid:durableId="1978022816">
    <w:abstractNumId w:val="11"/>
  </w:num>
  <w:num w:numId="6" w16cid:durableId="730150377">
    <w:abstractNumId w:val="0"/>
  </w:num>
  <w:num w:numId="7" w16cid:durableId="377361849">
    <w:abstractNumId w:val="6"/>
  </w:num>
  <w:num w:numId="8" w16cid:durableId="37556096">
    <w:abstractNumId w:val="2"/>
  </w:num>
  <w:num w:numId="9" w16cid:durableId="748425335">
    <w:abstractNumId w:val="9"/>
  </w:num>
  <w:num w:numId="10" w16cid:durableId="645286328">
    <w:abstractNumId w:val="5"/>
  </w:num>
  <w:num w:numId="11" w16cid:durableId="723912494">
    <w:abstractNumId w:val="3"/>
  </w:num>
  <w:num w:numId="12" w16cid:durableId="5413296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F43"/>
    <w:rsid w:val="00002344"/>
    <w:rsid w:val="00033825"/>
    <w:rsid w:val="000557C5"/>
    <w:rsid w:val="00056F43"/>
    <w:rsid w:val="001045B6"/>
    <w:rsid w:val="00230EB8"/>
    <w:rsid w:val="00250582"/>
    <w:rsid w:val="00266229"/>
    <w:rsid w:val="00272B9F"/>
    <w:rsid w:val="002768AB"/>
    <w:rsid w:val="002978CB"/>
    <w:rsid w:val="002C3773"/>
    <w:rsid w:val="003C03D0"/>
    <w:rsid w:val="003D6719"/>
    <w:rsid w:val="004061BA"/>
    <w:rsid w:val="00446F0E"/>
    <w:rsid w:val="00466E12"/>
    <w:rsid w:val="004A0D18"/>
    <w:rsid w:val="004D1C89"/>
    <w:rsid w:val="004E678C"/>
    <w:rsid w:val="00556CF5"/>
    <w:rsid w:val="0066118F"/>
    <w:rsid w:val="006A4036"/>
    <w:rsid w:val="006D35C9"/>
    <w:rsid w:val="006E2F29"/>
    <w:rsid w:val="00744E2D"/>
    <w:rsid w:val="00757B91"/>
    <w:rsid w:val="008232D9"/>
    <w:rsid w:val="00847D49"/>
    <w:rsid w:val="009855D1"/>
    <w:rsid w:val="009F1069"/>
    <w:rsid w:val="00A07AC2"/>
    <w:rsid w:val="00A270A9"/>
    <w:rsid w:val="00A554FB"/>
    <w:rsid w:val="00A72A3B"/>
    <w:rsid w:val="00A82425"/>
    <w:rsid w:val="00AB42A1"/>
    <w:rsid w:val="00AB4863"/>
    <w:rsid w:val="00AE41B8"/>
    <w:rsid w:val="00B60C5D"/>
    <w:rsid w:val="00BD5317"/>
    <w:rsid w:val="00C17937"/>
    <w:rsid w:val="00C62F7B"/>
    <w:rsid w:val="00D23F68"/>
    <w:rsid w:val="00D677B8"/>
    <w:rsid w:val="00E91A46"/>
    <w:rsid w:val="00EA56C8"/>
    <w:rsid w:val="00EC61B8"/>
    <w:rsid w:val="00F1316E"/>
    <w:rsid w:val="00F302EE"/>
    <w:rsid w:val="00F556ED"/>
    <w:rsid w:val="00FA123E"/>
    <w:rsid w:val="00FF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1E6B"/>
  <w15:chartTrackingRefBased/>
  <w15:docId w15:val="{3872DFCC-4CFD-4BC4-9B45-930CA5B7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hr-H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937"/>
  </w:style>
  <w:style w:type="paragraph" w:styleId="Naslov1">
    <w:name w:val="heading 1"/>
    <w:basedOn w:val="Normal"/>
    <w:next w:val="Normal"/>
    <w:link w:val="Naslov1Char"/>
    <w:uiPriority w:val="9"/>
    <w:qFormat/>
    <w:rsid w:val="00C17937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1793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17937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17937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1793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1793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1793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179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179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7937"/>
  </w:style>
  <w:style w:type="paragraph" w:styleId="Podnoje">
    <w:name w:val="footer"/>
    <w:basedOn w:val="Normal"/>
    <w:link w:val="PodnojeChar"/>
    <w:uiPriority w:val="99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7937"/>
  </w:style>
  <w:style w:type="character" w:customStyle="1" w:styleId="Naslov1Char">
    <w:name w:val="Naslov 1 Char"/>
    <w:basedOn w:val="Zadanifontodlomka"/>
    <w:link w:val="Naslov1"/>
    <w:uiPriority w:val="9"/>
    <w:rsid w:val="00C17937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17937"/>
    <w:rPr>
      <w:caps/>
      <w:spacing w:val="15"/>
      <w:shd w:val="clear" w:color="auto" w:fill="DEEAF6" w:themeFill="accent1" w:themeFillTint="33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17937"/>
    <w:rPr>
      <w:caps/>
      <w:color w:val="1F4D78" w:themeColor="accent1" w:themeShade="7F"/>
      <w:spacing w:val="15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17937"/>
    <w:rPr>
      <w:caps/>
      <w:spacing w:val="10"/>
      <w:sz w:val="18"/>
      <w:szCs w:val="1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17937"/>
    <w:rPr>
      <w:i/>
      <w:iCs/>
      <w:caps/>
      <w:spacing w:val="10"/>
      <w:sz w:val="18"/>
      <w:szCs w:val="18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17937"/>
    <w:rPr>
      <w:b/>
      <w:bCs/>
      <w:color w:val="2E74B5" w:themeColor="accent1" w:themeShade="BF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C17937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17937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179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slovChar">
    <w:name w:val="Podnaslov Char"/>
    <w:basedOn w:val="Zadanifontodlomka"/>
    <w:link w:val="Podnaslov"/>
    <w:uiPriority w:val="11"/>
    <w:rsid w:val="00C17937"/>
    <w:rPr>
      <w:caps/>
      <w:color w:val="595959" w:themeColor="text1" w:themeTint="A6"/>
      <w:spacing w:val="10"/>
      <w:sz w:val="21"/>
      <w:szCs w:val="21"/>
    </w:rPr>
  </w:style>
  <w:style w:type="character" w:styleId="Naglaeno">
    <w:name w:val="Strong"/>
    <w:uiPriority w:val="22"/>
    <w:qFormat/>
    <w:rsid w:val="00C17937"/>
    <w:rPr>
      <w:b/>
      <w:bCs/>
    </w:rPr>
  </w:style>
  <w:style w:type="character" w:styleId="Istaknuto">
    <w:name w:val="Emphasis"/>
    <w:qFormat/>
    <w:rsid w:val="00C17937"/>
    <w:rPr>
      <w:caps/>
      <w:color w:val="1F4D78" w:themeColor="accent1" w:themeShade="7F"/>
      <w:spacing w:val="5"/>
    </w:rPr>
  </w:style>
  <w:style w:type="paragraph" w:styleId="Bezproreda">
    <w:name w:val="No Spacing"/>
    <w:uiPriority w:val="1"/>
    <w:qFormat/>
    <w:rsid w:val="00C17937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C17937"/>
    <w:rPr>
      <w:i/>
      <w:iCs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C17937"/>
    <w:rPr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1793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17937"/>
    <w:rPr>
      <w:color w:val="5B9BD5" w:themeColor="accent1"/>
      <w:sz w:val="24"/>
      <w:szCs w:val="24"/>
    </w:rPr>
  </w:style>
  <w:style w:type="character" w:styleId="Neupadljivoisticanje">
    <w:name w:val="Subtle Emphasis"/>
    <w:uiPriority w:val="19"/>
    <w:qFormat/>
    <w:rsid w:val="00C17937"/>
    <w:rPr>
      <w:i/>
      <w:iCs/>
      <w:color w:val="1F4D78" w:themeColor="accent1" w:themeShade="7F"/>
    </w:rPr>
  </w:style>
  <w:style w:type="character" w:styleId="Jakoisticanje">
    <w:name w:val="Intense Emphasis"/>
    <w:uiPriority w:val="21"/>
    <w:qFormat/>
    <w:rsid w:val="00C17937"/>
    <w:rPr>
      <w:b/>
      <w:bCs/>
      <w:caps/>
      <w:color w:val="1F4D78" w:themeColor="accent1" w:themeShade="7F"/>
      <w:spacing w:val="10"/>
    </w:rPr>
  </w:style>
  <w:style w:type="character" w:styleId="Neupadljivareferenca">
    <w:name w:val="Subtle Reference"/>
    <w:uiPriority w:val="31"/>
    <w:qFormat/>
    <w:rsid w:val="00C17937"/>
    <w:rPr>
      <w:b/>
      <w:bCs/>
      <w:color w:val="5B9BD5" w:themeColor="accent1"/>
    </w:rPr>
  </w:style>
  <w:style w:type="character" w:styleId="Istaknutareferenca">
    <w:name w:val="Intense Reference"/>
    <w:uiPriority w:val="32"/>
    <w:qFormat/>
    <w:rsid w:val="00C17937"/>
    <w:rPr>
      <w:b/>
      <w:bCs/>
      <w:i/>
      <w:iCs/>
      <w:caps/>
      <w:color w:val="5B9BD5" w:themeColor="accent1"/>
    </w:rPr>
  </w:style>
  <w:style w:type="character" w:styleId="Naslovknjige">
    <w:name w:val="Book Title"/>
    <w:uiPriority w:val="33"/>
    <w:qFormat/>
    <w:rsid w:val="00C17937"/>
    <w:rPr>
      <w:b/>
      <w:bCs/>
      <w:i/>
      <w:iCs/>
      <w:spacing w:val="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17937"/>
    <w:pPr>
      <w:outlineLvl w:val="9"/>
    </w:pPr>
  </w:style>
  <w:style w:type="paragraph" w:styleId="Odlomakpopisa">
    <w:name w:val="List Paragraph"/>
    <w:basedOn w:val="Normal"/>
    <w:uiPriority w:val="34"/>
    <w:qFormat/>
    <w:rsid w:val="00D23F6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07AC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7AC2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466E1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66E12"/>
    <w:pPr>
      <w:spacing w:line="240" w:lineRule="auto"/>
    </w:p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66E12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66E1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66E12"/>
    <w:rPr>
      <w:b/>
      <w:bCs/>
    </w:rPr>
  </w:style>
  <w:style w:type="paragraph" w:styleId="Tijeloteksta">
    <w:name w:val="Body Text"/>
    <w:basedOn w:val="Normal"/>
    <w:link w:val="TijelotekstaChar"/>
    <w:rsid w:val="002C3773"/>
    <w:pPr>
      <w:spacing w:before="0" w:after="0" w:line="240" w:lineRule="auto"/>
      <w:jc w:val="both"/>
    </w:pPr>
    <w:rPr>
      <w:rFonts w:ascii="Bookman Old Style" w:eastAsia="Times New Roman" w:hAnsi="Bookman Old Style" w:cs="Times New Roman"/>
      <w:sz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2C3773"/>
    <w:rPr>
      <w:rFonts w:ascii="Bookman Old Style" w:eastAsia="Times New Roman" w:hAnsi="Bookman Old Style" w:cs="Times New Roman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Maria Kellegher</cp:lastModifiedBy>
  <cp:revision>2</cp:revision>
  <cp:lastPrinted>2016-01-14T11:19:00Z</cp:lastPrinted>
  <dcterms:created xsi:type="dcterms:W3CDTF">2026-02-22T11:27:00Z</dcterms:created>
  <dcterms:modified xsi:type="dcterms:W3CDTF">2026-02-22T11:27:00Z</dcterms:modified>
</cp:coreProperties>
</file>